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7F" w:rsidRDefault="0079257F" w:rsidP="0079257F">
      <w:pPr>
        <w:ind w:right="95"/>
        <w:jc w:val="both"/>
        <w:rPr>
          <w:rFonts w:ascii="Arial" w:hAnsi="Arial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3858895</wp:posOffset>
            </wp:positionH>
            <wp:positionV relativeFrom="paragraph">
              <wp:posOffset>-330200</wp:posOffset>
            </wp:positionV>
            <wp:extent cx="1847850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u w:val="single"/>
        </w:rPr>
        <w:t>OFFICER DECISION RECORD</w:t>
      </w:r>
      <w:r>
        <w:rPr>
          <w:rFonts w:ascii="Arial" w:hAnsi="Arial"/>
        </w:rPr>
        <w:t xml:space="preserve"> </w:t>
      </w:r>
    </w:p>
    <w:p w:rsidR="0079257F" w:rsidRDefault="0079257F" w:rsidP="0079257F">
      <w:pPr>
        <w:jc w:val="center"/>
        <w:rPr>
          <w:rFonts w:ascii="Arial" w:hAnsi="Arial"/>
          <w:u w:val="single"/>
        </w:rPr>
      </w:pPr>
    </w:p>
    <w:p w:rsidR="0079257F" w:rsidRDefault="0079257F" w:rsidP="0079257F">
      <w:pPr>
        <w:jc w:val="center"/>
        <w:rPr>
          <w:rFonts w:ascii="Arial" w:hAnsi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2344"/>
        <w:gridCol w:w="4984"/>
      </w:tblGrid>
      <w:tr w:rsidR="0079257F" w:rsidTr="0079257F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7F" w:rsidRDefault="0079257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Officer: Strategic Director – Jill Finnesey, Head of Housing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7F" w:rsidRDefault="0079257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of Decision: 8</w:t>
            </w:r>
            <w:r>
              <w:rPr>
                <w:rFonts w:ascii="Arial" w:hAnsi="Arial"/>
                <w:b/>
                <w:vertAlign w:val="superscript"/>
              </w:rPr>
              <w:t>th</w:t>
            </w:r>
            <w:r>
              <w:rPr>
                <w:rFonts w:ascii="Arial" w:hAnsi="Arial"/>
                <w:b/>
              </w:rPr>
              <w:t xml:space="preserve"> July 2021</w:t>
            </w:r>
          </w:p>
          <w:p w:rsidR="0079257F" w:rsidRDefault="0079257F">
            <w:pPr>
              <w:rPr>
                <w:rFonts w:ascii="Arial" w:hAnsi="Arial"/>
              </w:rPr>
            </w:pPr>
          </w:p>
        </w:tc>
      </w:tr>
      <w:tr w:rsidR="0079257F" w:rsidTr="0079257F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7F" w:rsidRDefault="0079257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Title/Reference:  </w:t>
            </w:r>
          </w:p>
          <w:p w:rsidR="0079257F" w:rsidRDefault="007925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Acceptance of ARAP Programme Funding –</w:t>
            </w:r>
            <w:r>
              <w:rPr>
                <w:rFonts w:ascii="Arial" w:hAnsi="Arial"/>
                <w:b/>
              </w:rPr>
              <w:t>Delegated Decision Ref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 w:cs="Arial"/>
                <w:color w:val="002060"/>
              </w:rPr>
              <w:t>21/25/H</w:t>
            </w:r>
          </w:p>
        </w:tc>
      </w:tr>
      <w:tr w:rsidR="0079257F" w:rsidTr="0079257F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7F" w:rsidRDefault="0079257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Consultee Member (if applicable): </w:t>
            </w:r>
            <w:r>
              <w:rPr>
                <w:rFonts w:ascii="Arial" w:hAnsi="Arial"/>
              </w:rPr>
              <w:t>Mayor, Portfolio Holder for Housing  and ward members as appropriate</w:t>
            </w:r>
          </w:p>
          <w:p w:rsidR="0079257F" w:rsidRDefault="0079257F">
            <w:pPr>
              <w:rPr>
                <w:rFonts w:ascii="Arial" w:hAnsi="Arial"/>
              </w:rPr>
            </w:pPr>
          </w:p>
        </w:tc>
      </w:tr>
      <w:tr w:rsidR="0079257F" w:rsidTr="0079257F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7F" w:rsidRDefault="0079257F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Record of Decision:</w:t>
            </w:r>
          </w:p>
          <w:p w:rsidR="0079257F" w:rsidRDefault="0079257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 accept funding from the Home Office as part of the ARAP Programme totalling £135,626. This funding supports the resettlement of individuals into the Mansfield district. The council will not hold this funding and will instead transfer funding to partner organisations - including </w:t>
            </w:r>
            <w:proofErr w:type="spellStart"/>
            <w:r>
              <w:rPr>
                <w:rFonts w:ascii="Arial" w:hAnsi="Arial"/>
              </w:rPr>
              <w:t>Tuntum</w:t>
            </w:r>
            <w:proofErr w:type="spellEnd"/>
            <w:r>
              <w:rPr>
                <w:rFonts w:ascii="Arial" w:hAnsi="Arial"/>
              </w:rPr>
              <w:t xml:space="preserve"> Housing Association for the provision of resettlement support linked to this programme.  The funding spans a 12 month period and the council will not be required to fund any part of the programme. The acceptance of funding will not therefore impact upon any council budgets. </w:t>
            </w:r>
          </w:p>
          <w:p w:rsidR="0079257F" w:rsidRDefault="0079257F">
            <w:pPr>
              <w:jc w:val="both"/>
              <w:rPr>
                <w:rFonts w:ascii="Arial" w:hAnsi="Arial"/>
              </w:rPr>
            </w:pPr>
          </w:p>
          <w:p w:rsidR="0079257F" w:rsidRDefault="0079257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This is not a key decision as the funding is being transferred to other partners and does not materially affect the council’s budgets.</w:t>
            </w:r>
          </w:p>
          <w:p w:rsidR="0079257F" w:rsidRDefault="0079257F">
            <w:pPr>
              <w:jc w:val="both"/>
              <w:rPr>
                <w:rFonts w:ascii="Arial" w:hAnsi="Arial"/>
              </w:rPr>
            </w:pPr>
          </w:p>
        </w:tc>
      </w:tr>
      <w:tr w:rsidR="0079257F" w:rsidTr="0079257F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7F" w:rsidRDefault="0079257F">
            <w:pPr>
              <w:rPr>
                <w:rFonts w:ascii="Arial" w:hAnsi="Arial"/>
                <w:lang w:val="en-US"/>
              </w:rPr>
            </w:pPr>
          </w:p>
        </w:tc>
      </w:tr>
      <w:tr w:rsidR="0079257F" w:rsidTr="0079257F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7F" w:rsidRDefault="0079257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Legal Powers / Authority:</w:t>
            </w:r>
          </w:p>
          <w:p w:rsidR="0079257F" w:rsidRDefault="0079257F">
            <w:pPr>
              <w:rPr>
                <w:rFonts w:ascii="Arial" w:hAnsi="Arial"/>
                <w:b/>
              </w:rPr>
            </w:pPr>
          </w:p>
        </w:tc>
      </w:tr>
      <w:tr w:rsidR="0079257F" w:rsidTr="0079257F">
        <w:trPr>
          <w:trHeight w:val="275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7F" w:rsidRDefault="0079257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Implications:</w:t>
            </w:r>
          </w:p>
          <w:p w:rsidR="0079257F" w:rsidRDefault="0079257F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>You should also consult any other relevant officers if you think the decision will have an impact on their areas of responsibility.</w:t>
            </w: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7F" w:rsidRDefault="0079257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Relevant Legislation:</w:t>
            </w:r>
            <w:r>
              <w:rPr>
                <w:rFonts w:ascii="Arial" w:hAnsi="Arial"/>
              </w:rPr>
              <w:t xml:space="preserve"> Not applicable (amend as appropriate)</w:t>
            </w:r>
          </w:p>
          <w:p w:rsidR="0079257F" w:rsidRDefault="0079257F">
            <w:pPr>
              <w:rPr>
                <w:rFonts w:ascii="Arial" w:hAnsi="Arial"/>
                <w:b/>
              </w:rPr>
            </w:pPr>
          </w:p>
        </w:tc>
      </w:tr>
      <w:tr w:rsidR="0079257F" w:rsidTr="0079257F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7F" w:rsidRDefault="0079257F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7F" w:rsidRDefault="0079257F">
            <w:pPr>
              <w:ind w:left="720" w:hanging="7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Finance: The relevant income and expenditure budgets will be updated to reflect the grant and the transfer to partners, this will have a net nil impact on the Council’s overall budgetary position.</w:t>
            </w:r>
          </w:p>
          <w:p w:rsidR="0079257F" w:rsidRDefault="0079257F">
            <w:pPr>
              <w:rPr>
                <w:rFonts w:ascii="Arial" w:hAnsi="Arial"/>
                <w:b/>
              </w:rPr>
            </w:pPr>
          </w:p>
        </w:tc>
      </w:tr>
      <w:tr w:rsidR="0079257F" w:rsidTr="0079257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7F" w:rsidRDefault="0079257F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7F" w:rsidRDefault="0079257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HR: </w:t>
            </w:r>
            <w:r>
              <w:rPr>
                <w:rFonts w:ascii="Arial" w:hAnsi="Arial"/>
              </w:rPr>
              <w:t>Not applicable</w:t>
            </w:r>
          </w:p>
          <w:p w:rsidR="0079257F" w:rsidRDefault="0079257F">
            <w:pPr>
              <w:rPr>
                <w:rFonts w:ascii="Arial" w:hAnsi="Arial"/>
                <w:b/>
              </w:rPr>
            </w:pPr>
          </w:p>
        </w:tc>
      </w:tr>
      <w:tr w:rsidR="0079257F" w:rsidTr="0079257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7F" w:rsidRDefault="0079257F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7F" w:rsidRDefault="0079257F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Climate Change: </w:t>
            </w:r>
            <w:r>
              <w:rPr>
                <w:rFonts w:ascii="Arial" w:hAnsi="Arial"/>
              </w:rPr>
              <w:t xml:space="preserve">No implications on the Council. </w:t>
            </w:r>
          </w:p>
          <w:p w:rsidR="0079257F" w:rsidRDefault="0079257F">
            <w:pPr>
              <w:rPr>
                <w:rFonts w:ascii="Arial" w:hAnsi="Arial"/>
                <w:b/>
              </w:rPr>
            </w:pPr>
          </w:p>
        </w:tc>
      </w:tr>
      <w:tr w:rsidR="0079257F" w:rsidTr="0079257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7F" w:rsidRDefault="0079257F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7F" w:rsidRDefault="0079257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Data Protection: </w:t>
            </w:r>
            <w:r>
              <w:rPr>
                <w:rFonts w:ascii="Arial" w:hAnsi="Arial"/>
              </w:rPr>
              <w:t>Not applicable</w:t>
            </w:r>
          </w:p>
          <w:p w:rsidR="0079257F" w:rsidRDefault="0079257F">
            <w:pPr>
              <w:rPr>
                <w:rFonts w:ascii="Arial" w:hAnsi="Arial"/>
                <w:b/>
              </w:rPr>
            </w:pPr>
          </w:p>
        </w:tc>
      </w:tr>
      <w:tr w:rsidR="0079257F" w:rsidTr="0079257F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7F" w:rsidRDefault="0079257F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7F" w:rsidRDefault="0079257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Human Rights: </w:t>
            </w:r>
            <w:r>
              <w:rPr>
                <w:rFonts w:ascii="Arial" w:hAnsi="Arial" w:cs="Arial"/>
              </w:rPr>
              <w:t>The Human Rights Act 1998 is not engaged as an individual is not directly affected by the recommendation</w:t>
            </w:r>
          </w:p>
          <w:p w:rsidR="0079257F" w:rsidRDefault="0079257F">
            <w:pPr>
              <w:rPr>
                <w:rFonts w:ascii="Arial" w:hAnsi="Arial"/>
                <w:b/>
              </w:rPr>
            </w:pPr>
          </w:p>
        </w:tc>
      </w:tr>
      <w:tr w:rsidR="0079257F" w:rsidTr="0079257F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7F" w:rsidRDefault="0079257F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7F" w:rsidRDefault="0079257F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Equality and Diversity: </w:t>
            </w:r>
            <w:r>
              <w:rPr>
                <w:rFonts w:ascii="Arial" w:hAnsi="Arial"/>
              </w:rPr>
              <w:t xml:space="preserve">– </w:t>
            </w:r>
          </w:p>
          <w:p w:rsidR="0079257F" w:rsidRDefault="007925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It is considered that the proposed actions are fair and equitable in their content and are not discriminative on the grounds of equality and human rights.</w:t>
            </w:r>
          </w:p>
          <w:p w:rsidR="0079257F" w:rsidRDefault="0079257F">
            <w:pPr>
              <w:rPr>
                <w:rFonts w:ascii="Arial" w:hAnsi="Arial"/>
                <w:b/>
              </w:rPr>
            </w:pPr>
          </w:p>
        </w:tc>
      </w:tr>
      <w:tr w:rsidR="0079257F" w:rsidTr="0079257F">
        <w:trPr>
          <w:trHeight w:val="368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7F" w:rsidRDefault="0079257F">
            <w:pPr>
              <w:ind w:right="-1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 consultation with:</w:t>
            </w:r>
          </w:p>
          <w:p w:rsidR="0079257F" w:rsidRDefault="0079257F">
            <w:pPr>
              <w:ind w:right="-109"/>
              <w:rPr>
                <w:rFonts w:ascii="Arial" w:hAnsi="Arial"/>
              </w:rPr>
            </w:pPr>
            <w:r>
              <w:rPr>
                <w:rFonts w:ascii="Arial" w:hAnsi="Arial"/>
              </w:rPr>
              <w:t>(Where applicable)</w:t>
            </w:r>
          </w:p>
          <w:p w:rsidR="0079257F" w:rsidRDefault="0079257F">
            <w:pPr>
              <w:ind w:right="-109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7F" w:rsidRDefault="0079257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Head of Paid Service: </w:t>
            </w:r>
            <w:r>
              <w:rPr>
                <w:rFonts w:ascii="Arial" w:hAnsi="Arial"/>
              </w:rPr>
              <w:t xml:space="preserve">Not applicable </w:t>
            </w:r>
          </w:p>
          <w:p w:rsidR="0079257F" w:rsidRDefault="0079257F">
            <w:pPr>
              <w:rPr>
                <w:rFonts w:ascii="Arial" w:hAnsi="Arial"/>
                <w:b/>
              </w:rPr>
            </w:pPr>
          </w:p>
        </w:tc>
      </w:tr>
      <w:tr w:rsidR="0079257F" w:rsidTr="0079257F">
        <w:trPr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7F" w:rsidRDefault="0079257F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7F" w:rsidRDefault="0079257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Monitoring Officer: No specific comments. </w:t>
            </w:r>
          </w:p>
          <w:p w:rsidR="0079257F" w:rsidRDefault="0079257F">
            <w:pPr>
              <w:rPr>
                <w:rFonts w:ascii="Arial" w:hAnsi="Arial"/>
                <w:b/>
              </w:rPr>
            </w:pPr>
          </w:p>
        </w:tc>
      </w:tr>
      <w:tr w:rsidR="0079257F" w:rsidTr="0079257F">
        <w:trPr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7F" w:rsidRDefault="0079257F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7F" w:rsidRDefault="0079257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Deputy Section 151 Officer: No specific comments.</w:t>
            </w:r>
          </w:p>
        </w:tc>
      </w:tr>
      <w:tr w:rsidR="0079257F" w:rsidTr="0079257F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7F" w:rsidRDefault="0079257F">
            <w:pPr>
              <w:ind w:right="-1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Signature of Decision Taker:</w:t>
            </w:r>
          </w:p>
          <w:p w:rsidR="0079257F" w:rsidRDefault="0079257F">
            <w:pPr>
              <w:ind w:right="-109"/>
              <w:rPr>
                <w:rFonts w:ascii="Arial" w:hAnsi="Arial"/>
              </w:rPr>
            </w:pPr>
            <w:r>
              <w:rPr>
                <w:rFonts w:ascii="Arial" w:hAnsi="Arial"/>
              </w:rPr>
              <w:t>(Please do not ‘pp’)</w:t>
            </w:r>
          </w:p>
          <w:p w:rsidR="0079257F" w:rsidRDefault="0079257F">
            <w:pPr>
              <w:ind w:right="-109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7F" w:rsidRDefault="0079257F">
            <w:pPr>
              <w:rPr>
                <w:rFonts w:ascii="Arial" w:hAnsi="Arial" w:cs="Arial"/>
                <w:noProof/>
              </w:rPr>
            </w:pPr>
          </w:p>
          <w:p w:rsidR="0079257F" w:rsidRDefault="00A2402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Jill Finnesey</w:t>
            </w:r>
            <w:bookmarkStart w:id="0" w:name="_GoBack"/>
            <w:bookmarkEnd w:id="0"/>
          </w:p>
        </w:tc>
      </w:tr>
    </w:tbl>
    <w:p w:rsidR="0079257F" w:rsidRDefault="0079257F" w:rsidP="0079257F">
      <w:pPr>
        <w:rPr>
          <w:rFonts w:ascii="Arial" w:hAnsi="Arial"/>
        </w:rPr>
      </w:pPr>
    </w:p>
    <w:p w:rsidR="0079257F" w:rsidRDefault="0079257F" w:rsidP="0079257F">
      <w:pPr>
        <w:rPr>
          <w:rFonts w:ascii="Arial" w:hAnsi="Arial"/>
        </w:rPr>
      </w:pPr>
      <w:r>
        <w:rPr>
          <w:rFonts w:ascii="Arial" w:hAnsi="Arial"/>
        </w:rPr>
        <w:t xml:space="preserve">Please send all decision for publication to: Democratic Services, at </w:t>
      </w:r>
      <w:hyperlink r:id="rId5" w:history="1">
        <w:r>
          <w:rPr>
            <w:rStyle w:val="Hyperlink"/>
            <w:rFonts w:ascii="Arial" w:hAnsi="Arial"/>
          </w:rPr>
          <w:t>democraticservices@mansfield.gov.uk</w:t>
        </w:r>
      </w:hyperlink>
      <w:r>
        <w:rPr>
          <w:rFonts w:ascii="Arial" w:hAnsi="Arial"/>
        </w:rPr>
        <w:t>.</w:t>
      </w:r>
    </w:p>
    <w:p w:rsidR="0079257F" w:rsidRDefault="0079257F" w:rsidP="0079257F">
      <w:pPr>
        <w:rPr>
          <w:rFonts w:ascii="Arial" w:hAnsi="Arial"/>
        </w:rPr>
      </w:pPr>
    </w:p>
    <w:p w:rsidR="0079257F" w:rsidRDefault="0079257F" w:rsidP="0079257F">
      <w:pPr>
        <w:rPr>
          <w:rFonts w:ascii="Arial" w:hAnsi="Arial"/>
        </w:rPr>
      </w:pPr>
      <w:r>
        <w:rPr>
          <w:rFonts w:ascii="Arial" w:hAnsi="Arial"/>
        </w:rPr>
        <w:t xml:space="preserve">All decisions with exempt information should be sent to Mark Pemberton, Democratic Services Manager at </w:t>
      </w:r>
      <w:hyperlink r:id="rId6" w:history="1">
        <w:r>
          <w:rPr>
            <w:rStyle w:val="Hyperlink"/>
            <w:rFonts w:ascii="Arial" w:hAnsi="Arial"/>
          </w:rPr>
          <w:t>mpemberton@mansfield.gov.uk</w:t>
        </w:r>
      </w:hyperlink>
      <w:r>
        <w:rPr>
          <w:rFonts w:ascii="Arial" w:hAnsi="Arial"/>
        </w:rPr>
        <w:t>.</w:t>
      </w:r>
    </w:p>
    <w:p w:rsidR="0079257F" w:rsidRDefault="0079257F" w:rsidP="0079257F">
      <w:pPr>
        <w:rPr>
          <w:rFonts w:ascii="Arial" w:hAnsi="Arial"/>
        </w:rPr>
      </w:pPr>
    </w:p>
    <w:p w:rsidR="0079257F" w:rsidRDefault="0079257F" w:rsidP="0079257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F0A48" w:rsidRDefault="00A2402A"/>
    <w:sectPr w:rsidR="00AF0A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7F"/>
    <w:rsid w:val="002B1BBB"/>
    <w:rsid w:val="0079257F"/>
    <w:rsid w:val="00A2402A"/>
    <w:rsid w:val="00B2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735F13"/>
  <w15:chartTrackingRefBased/>
  <w15:docId w15:val="{E81009FD-0BA1-4313-9FF1-BB36683A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5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925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pemberton@mansfield.gov.uk" TargetMode="External"/><Relationship Id="rId5" Type="http://schemas.openxmlformats.org/officeDocument/2006/relationships/hyperlink" Target="mailto:democraticservices@mansfield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Wright</dc:creator>
  <cp:keywords/>
  <dc:description/>
  <cp:lastModifiedBy>Gabriella Wright</cp:lastModifiedBy>
  <cp:revision>2</cp:revision>
  <dcterms:created xsi:type="dcterms:W3CDTF">2021-07-14T08:09:00Z</dcterms:created>
  <dcterms:modified xsi:type="dcterms:W3CDTF">2021-07-14T08:10:00Z</dcterms:modified>
</cp:coreProperties>
</file>